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C181E" w:rsidRPr="000C181E" w:rsidTr="000C181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C181E" w:rsidRPr="000C181E" w:rsidRDefault="000C181E" w:rsidP="00D373FE">
            <w:pPr>
              <w:spacing w:after="0" w:line="645" w:lineRule="atLeast"/>
              <w:jc w:val="center"/>
              <w:rPr>
                <w:rFonts w:ascii="Arial" w:eastAsia="Times New Roman" w:hAnsi="Arial" w:cs="Arial"/>
                <w:color w:val="666666"/>
                <w:sz w:val="65"/>
                <w:szCs w:val="65"/>
              </w:rPr>
            </w:pPr>
            <w:proofErr w:type="spellStart"/>
            <w:r w:rsidRPr="000C181E">
              <w:rPr>
                <w:rFonts w:ascii="Arial" w:eastAsia="Times New Roman" w:hAnsi="Arial" w:cs="Arial"/>
                <w:color w:val="666666"/>
                <w:sz w:val="65"/>
                <w:szCs w:val="65"/>
              </w:rPr>
              <w:t>Preambulatory</w:t>
            </w:r>
            <w:proofErr w:type="spellEnd"/>
            <w:r w:rsidRPr="000C181E">
              <w:rPr>
                <w:rFonts w:ascii="Arial" w:eastAsia="Times New Roman" w:hAnsi="Arial" w:cs="Arial"/>
                <w:color w:val="666666"/>
                <w:sz w:val="65"/>
                <w:szCs w:val="65"/>
              </w:rPr>
              <w:t xml:space="preserve"> and Operative Clauses</w:t>
            </w:r>
          </w:p>
        </w:tc>
      </w:tr>
    </w:tbl>
    <w:p w:rsidR="000C181E" w:rsidRPr="000C181E" w:rsidRDefault="000C181E" w:rsidP="000C18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C181E" w:rsidRPr="000C181E" w:rsidTr="000C18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81E" w:rsidRPr="000C181E" w:rsidRDefault="000C181E" w:rsidP="000C181E">
            <w:pPr>
              <w:spacing w:before="75" w:after="225" w:line="330" w:lineRule="atLeast"/>
              <w:textAlignment w:val="baseline"/>
              <w:outlineLvl w:val="1"/>
              <w:rPr>
                <w:rFonts w:ascii="Arial" w:eastAsia="Times New Roman" w:hAnsi="Arial" w:cs="Arial"/>
                <w:color w:val="0084DF"/>
                <w:sz w:val="33"/>
                <w:szCs w:val="33"/>
              </w:rPr>
            </w:pPr>
            <w:proofErr w:type="spellStart"/>
            <w:r w:rsidRPr="000C181E">
              <w:rPr>
                <w:rFonts w:ascii="Arial" w:eastAsia="Times New Roman" w:hAnsi="Arial" w:cs="Arial"/>
                <w:color w:val="0084DF"/>
                <w:sz w:val="33"/>
                <w:szCs w:val="33"/>
              </w:rPr>
              <w:t>Preambulatory</w:t>
            </w:r>
            <w:proofErr w:type="spellEnd"/>
            <w:r w:rsidRPr="000C181E">
              <w:rPr>
                <w:rFonts w:ascii="Arial" w:eastAsia="Times New Roman" w:hAnsi="Arial" w:cs="Arial"/>
                <w:color w:val="0084DF"/>
                <w:sz w:val="33"/>
                <w:szCs w:val="33"/>
              </w:rPr>
              <w:t xml:space="preserve"> Clauses</w:t>
            </w:r>
          </w:p>
          <w:p w:rsidR="000C181E" w:rsidRPr="000C181E" w:rsidRDefault="000C181E" w:rsidP="000C181E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The preamble of a draft resolution states the reasons for which the committee is addressing the topic and highlights past international action on the issue. Each clause begins with a present participle (c</w:t>
            </w:r>
            <w:bookmarkStart w:id="0" w:name="_GoBack"/>
            <w:bookmarkEnd w:id="0"/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 xml:space="preserve">alled a </w:t>
            </w:r>
            <w:proofErr w:type="spellStart"/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preambulatory</w:t>
            </w:r>
            <w:proofErr w:type="spellEnd"/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 xml:space="preserve"> phrase) and ends with a comma. </w:t>
            </w:r>
            <w:proofErr w:type="spellStart"/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Preambulatory</w:t>
            </w:r>
            <w:proofErr w:type="spellEnd"/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 xml:space="preserve"> clauses can include:</w:t>
            </w: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br/>
            </w:r>
          </w:p>
          <w:p w:rsidR="000C181E" w:rsidRPr="000C181E" w:rsidRDefault="000C181E" w:rsidP="000C181E">
            <w:pPr>
              <w:numPr>
                <w:ilvl w:val="0"/>
                <w:numId w:val="1"/>
              </w:numPr>
              <w:spacing w:after="225" w:line="390" w:lineRule="atLeast"/>
              <w:ind w:left="300"/>
              <w:textAlignment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References to the UN Charter;</w:t>
            </w:r>
          </w:p>
          <w:p w:rsidR="000C181E" w:rsidRPr="000C181E" w:rsidRDefault="000C181E" w:rsidP="000C181E">
            <w:pPr>
              <w:numPr>
                <w:ilvl w:val="0"/>
                <w:numId w:val="1"/>
              </w:numPr>
              <w:spacing w:after="225" w:line="390" w:lineRule="atLeast"/>
              <w:ind w:left="300"/>
              <w:textAlignment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Citations of past UN resolutions or treaties on the topic under discussion;</w:t>
            </w:r>
          </w:p>
          <w:p w:rsidR="000C181E" w:rsidRPr="000C181E" w:rsidRDefault="000C181E" w:rsidP="000C181E">
            <w:pPr>
              <w:numPr>
                <w:ilvl w:val="0"/>
                <w:numId w:val="1"/>
              </w:numPr>
              <w:spacing w:after="225" w:line="390" w:lineRule="atLeast"/>
              <w:ind w:left="300"/>
              <w:textAlignment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Mentions of statements made by the Secretary-General or a relevant UN body or agency;</w:t>
            </w:r>
          </w:p>
          <w:p w:rsidR="000C181E" w:rsidRPr="000C181E" w:rsidRDefault="000C181E" w:rsidP="000C181E">
            <w:pPr>
              <w:numPr>
                <w:ilvl w:val="0"/>
                <w:numId w:val="1"/>
              </w:numPr>
              <w:spacing w:after="225" w:line="390" w:lineRule="atLeast"/>
              <w:ind w:left="300"/>
              <w:textAlignment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Recognition of the efforts of regional or nongovernmental organizations in dealing with the issue; and</w:t>
            </w:r>
          </w:p>
          <w:p w:rsidR="000C181E" w:rsidRPr="000C181E" w:rsidRDefault="000C181E" w:rsidP="000C181E">
            <w:pPr>
              <w:numPr>
                <w:ilvl w:val="0"/>
                <w:numId w:val="1"/>
              </w:numPr>
              <w:spacing w:after="225" w:line="390" w:lineRule="atLeast"/>
              <w:ind w:left="300"/>
              <w:textAlignment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  <w:r w:rsidRPr="000C181E"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  <w:t>General statements on the topic, its significance and its impact.</w:t>
            </w:r>
          </w:p>
          <w:p w:rsidR="000C181E" w:rsidRPr="000C181E" w:rsidRDefault="000C181E" w:rsidP="000C181E">
            <w:pPr>
              <w:spacing w:before="75" w:after="225" w:line="330" w:lineRule="atLeast"/>
              <w:textAlignment w:val="baseline"/>
              <w:outlineLvl w:val="1"/>
              <w:rPr>
                <w:rFonts w:ascii="Arial" w:eastAsia="Times New Roman" w:hAnsi="Arial" w:cs="Arial"/>
                <w:color w:val="0084DF"/>
                <w:sz w:val="33"/>
                <w:szCs w:val="33"/>
              </w:rPr>
            </w:pPr>
            <w:r w:rsidRPr="000C181E">
              <w:rPr>
                <w:rFonts w:ascii="Arial" w:eastAsia="Times New Roman" w:hAnsi="Arial" w:cs="Arial"/>
                <w:color w:val="0084DF"/>
                <w:sz w:val="33"/>
                <w:szCs w:val="33"/>
              </w:rPr>
              <w:t xml:space="preserve">Sample </w:t>
            </w:r>
            <w:proofErr w:type="spellStart"/>
            <w:r w:rsidRPr="000C181E">
              <w:rPr>
                <w:rFonts w:ascii="Arial" w:eastAsia="Times New Roman" w:hAnsi="Arial" w:cs="Arial"/>
                <w:color w:val="0084DF"/>
                <w:sz w:val="33"/>
                <w:szCs w:val="33"/>
              </w:rPr>
              <w:t>Preambulatory</w:t>
            </w:r>
            <w:proofErr w:type="spellEnd"/>
            <w:r w:rsidRPr="000C181E">
              <w:rPr>
                <w:rFonts w:ascii="Arial" w:eastAsia="Times New Roman" w:hAnsi="Arial" w:cs="Arial"/>
                <w:color w:val="0084DF"/>
                <w:sz w:val="33"/>
                <w:szCs w:val="33"/>
              </w:rPr>
              <w:t xml:space="preserve"> Phrases</w:t>
            </w:r>
          </w:p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805"/>
              <w:gridCol w:w="2242"/>
            </w:tblGrid>
            <w:tr w:rsidR="000C181E" w:rsidRPr="000C181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81E" w:rsidRPr="000C181E" w:rsidRDefault="000C181E" w:rsidP="000C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Accepts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Affirms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Approves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Authorizes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Calls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</w:r>
                  <w:proofErr w:type="spellStart"/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Calls</w:t>
                  </w:r>
                  <w:proofErr w:type="spellEnd"/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upon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Condemns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Confirms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Congratulates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Considers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Declares accordingly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Deplores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Designates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Draws the attention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Emphasizes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81E" w:rsidRPr="000C181E" w:rsidRDefault="000C181E" w:rsidP="000C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Encourages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Endorses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Expresses its appreciation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Expresses its hope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Further invites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Deplores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Designates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Draws the attention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Emphasizes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Encourages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Endorses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Expresses its appreciation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Expresses its hope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Further invites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Further proclaims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Further reminds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81E" w:rsidRPr="000C181E" w:rsidRDefault="000C181E" w:rsidP="000C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Further recommends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Further requests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Further resolves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Has resolved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Notes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Proclaims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Reaffirms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Recommends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Regrets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Reminds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Requests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Solemnly affirms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Strongly condemns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Supports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Takes note of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Transmits</w:t>
                  </w:r>
                  <w:r w:rsidRPr="000C181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Trusts</w:t>
                  </w:r>
                </w:p>
              </w:tc>
            </w:tr>
          </w:tbl>
          <w:p w:rsidR="000C181E" w:rsidRPr="000C181E" w:rsidRDefault="000C181E" w:rsidP="000C181E">
            <w:pPr>
              <w:spacing w:after="0" w:line="315" w:lineRule="atLeast"/>
              <w:rPr>
                <w:rFonts w:ascii="Georgia" w:eastAsia="Times New Roman" w:hAnsi="Georgia" w:cs="Times New Roman"/>
                <w:color w:val="333333"/>
                <w:sz w:val="27"/>
                <w:szCs w:val="27"/>
              </w:rPr>
            </w:pPr>
          </w:p>
        </w:tc>
      </w:tr>
    </w:tbl>
    <w:p w:rsidR="0078236C" w:rsidRDefault="0078236C" w:rsidP="000C181E"/>
    <w:sectPr w:rsidR="0078236C" w:rsidSect="000C1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2D6E"/>
    <w:multiLevelType w:val="multilevel"/>
    <w:tmpl w:val="347E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1E"/>
    <w:rsid w:val="000C181E"/>
    <w:rsid w:val="0078236C"/>
    <w:rsid w:val="00D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C0E37-708E-4F2B-9C31-9BDCDD23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 MICHAEL</dc:creator>
  <cp:lastModifiedBy>Michael Franks</cp:lastModifiedBy>
  <cp:revision>2</cp:revision>
  <dcterms:created xsi:type="dcterms:W3CDTF">2015-06-18T22:10:00Z</dcterms:created>
  <dcterms:modified xsi:type="dcterms:W3CDTF">2015-06-18T22:10:00Z</dcterms:modified>
</cp:coreProperties>
</file>